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04" w:rsidRPr="00250B8A" w:rsidRDefault="00950F04" w:rsidP="00950F04">
      <w:pPr>
        <w:shd w:val="clear" w:color="auto" w:fill="FFFFFF"/>
        <w:spacing w:after="0" w:line="240" w:lineRule="auto"/>
        <w:jc w:val="center"/>
        <w:rPr>
          <w:rFonts w:ascii="Times New Roman" w:eastAsia="Times New Roman" w:hAnsi="Times New Roman" w:cs="Times New Roman"/>
          <w:b/>
          <w:bCs/>
          <w:color w:val="000000" w:themeColor="text1"/>
          <w:sz w:val="28"/>
          <w:szCs w:val="28"/>
          <w:u w:val="single"/>
          <w:lang w:eastAsia="ru-RU"/>
        </w:rPr>
      </w:pPr>
      <w:r w:rsidRPr="00250B8A">
        <w:rPr>
          <w:rFonts w:ascii="Times New Roman" w:eastAsia="Times New Roman" w:hAnsi="Times New Roman" w:cs="Times New Roman"/>
          <w:b/>
          <w:bCs/>
          <w:color w:val="000000" w:themeColor="text1"/>
          <w:sz w:val="28"/>
          <w:szCs w:val="28"/>
          <w:u w:val="single"/>
          <w:lang w:eastAsia="ru-RU"/>
        </w:rPr>
        <w:t>К</w:t>
      </w:r>
      <w:r w:rsidR="006B7E5B">
        <w:rPr>
          <w:rFonts w:ascii="Times New Roman" w:eastAsia="Times New Roman" w:hAnsi="Times New Roman" w:cs="Times New Roman"/>
          <w:b/>
          <w:bCs/>
          <w:color w:val="000000" w:themeColor="text1"/>
          <w:sz w:val="28"/>
          <w:szCs w:val="28"/>
          <w:u w:val="single"/>
          <w:lang w:eastAsia="ru-RU"/>
        </w:rPr>
        <w:t>РИТЕРИИ ВЫС</w:t>
      </w:r>
      <w:r w:rsidR="00C4385B">
        <w:rPr>
          <w:rFonts w:ascii="Times New Roman" w:eastAsia="Times New Roman" w:hAnsi="Times New Roman" w:cs="Times New Roman"/>
          <w:b/>
          <w:bCs/>
          <w:color w:val="000000" w:themeColor="text1"/>
          <w:sz w:val="28"/>
          <w:szCs w:val="28"/>
          <w:u w:val="single"/>
          <w:lang w:eastAsia="ru-RU"/>
        </w:rPr>
        <w:t xml:space="preserve">ТАВЛЕНИЯ ОТМЕТОК ПО ИНОСТРАННОМУ </w:t>
      </w:r>
      <w:r w:rsidR="0001546F">
        <w:rPr>
          <w:rFonts w:ascii="Times New Roman" w:eastAsia="Times New Roman" w:hAnsi="Times New Roman" w:cs="Times New Roman"/>
          <w:b/>
          <w:bCs/>
          <w:color w:val="000000" w:themeColor="text1"/>
          <w:sz w:val="28"/>
          <w:szCs w:val="28"/>
          <w:u w:val="single"/>
          <w:lang w:eastAsia="ru-RU"/>
        </w:rPr>
        <w:t>ЯЗЫКУ</w:t>
      </w:r>
    </w:p>
    <w:p w:rsidR="00950F04" w:rsidRDefault="00950F04" w:rsidP="00950F04">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950F04" w:rsidRDefault="00950F04" w:rsidP="00950F04">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950F04" w:rsidRPr="0067329E" w:rsidRDefault="00950F04" w:rsidP="00950F04">
      <w:pPr>
        <w:pStyle w:val="a3"/>
        <w:numPr>
          <w:ilvl w:val="0"/>
          <w:numId w:val="1"/>
        </w:numPr>
        <w:shd w:val="clear" w:color="auto" w:fill="FFFFFF"/>
        <w:spacing w:after="0" w:line="240" w:lineRule="auto"/>
        <w:jc w:val="both"/>
        <w:rPr>
          <w:rFonts w:ascii="Times New Roman" w:eastAsia="Times New Roman" w:hAnsi="Times New Roman" w:cs="Times New Roman"/>
          <w:b/>
          <w:i/>
          <w:color w:val="000000" w:themeColor="text1"/>
          <w:sz w:val="28"/>
          <w:szCs w:val="28"/>
          <w:lang w:eastAsia="ru-RU"/>
        </w:rPr>
      </w:pPr>
      <w:bookmarkStart w:id="0" w:name="_GoBack"/>
      <w:bookmarkEnd w:id="0"/>
      <w:r w:rsidRPr="0067329E">
        <w:rPr>
          <w:rFonts w:ascii="Times New Roman" w:eastAsia="Times New Roman" w:hAnsi="Times New Roman" w:cs="Times New Roman"/>
          <w:b/>
          <w:i/>
          <w:color w:val="000000" w:themeColor="text1"/>
          <w:sz w:val="28"/>
          <w:szCs w:val="28"/>
          <w:lang w:eastAsia="ru-RU"/>
        </w:rPr>
        <w:t>Письменная речь.</w:t>
      </w:r>
    </w:p>
    <w:p w:rsidR="00950F04" w:rsidRPr="0067329E"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«5»</w:t>
      </w:r>
      <w:r w:rsidRPr="0067329E">
        <w:rPr>
          <w:rFonts w:ascii="Times New Roman" w:eastAsia="Times New Roman" w:hAnsi="Times New Roman" w:cs="Times New Roman"/>
          <w:color w:val="000000" w:themeColor="text1"/>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50F04" w:rsidRPr="0067329E"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67329E">
        <w:rPr>
          <w:rFonts w:ascii="Times New Roman" w:eastAsia="Times New Roman" w:hAnsi="Times New Roman" w:cs="Times New Roman"/>
          <w:color w:val="000000" w:themeColor="text1"/>
          <w:sz w:val="28"/>
          <w:szCs w:val="28"/>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50F04" w:rsidRPr="0067329E"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«3»</w:t>
      </w:r>
      <w:r w:rsidRPr="0067329E">
        <w:rPr>
          <w:rFonts w:ascii="Times New Roman" w:eastAsia="Times New Roman" w:hAnsi="Times New Roman" w:cs="Times New Roman"/>
          <w:color w:val="000000" w:themeColor="text1"/>
          <w:sz w:val="28"/>
          <w:szCs w:val="28"/>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50F04"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«2»</w:t>
      </w:r>
      <w:r w:rsidRPr="0067329E">
        <w:rPr>
          <w:rFonts w:ascii="Times New Roman" w:eastAsia="Times New Roman" w:hAnsi="Times New Roman" w:cs="Times New Roman"/>
          <w:color w:val="000000" w:themeColor="text1"/>
          <w:sz w:val="28"/>
          <w:szCs w:val="28"/>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w:t>
      </w:r>
      <w:r w:rsidRPr="0067329E">
        <w:rPr>
          <w:rFonts w:ascii="Times New Roman" w:eastAsia="Times New Roman" w:hAnsi="Times New Roman" w:cs="Times New Roman"/>
          <w:color w:val="000000" w:themeColor="text1"/>
          <w:sz w:val="28"/>
          <w:szCs w:val="28"/>
          <w:lang w:eastAsia="ru-RU"/>
        </w:rPr>
        <w:lastRenderedPageBreak/>
        <w:t>правила не соблюдаются. Правила орфографии и пунктуации не соблюдаются.</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b/>
          <w:bCs/>
          <w:i/>
          <w:color w:val="000000" w:themeColor="text1"/>
          <w:spacing w:val="1"/>
          <w:sz w:val="28"/>
          <w:szCs w:val="28"/>
          <w:u w:val="single"/>
          <w:lang w:eastAsia="ru-RU"/>
        </w:rPr>
        <w:t xml:space="preserve">За </w:t>
      </w:r>
      <w:r w:rsidRPr="00250B8A">
        <w:rPr>
          <w:rFonts w:ascii="Times New Roman" w:eastAsia="Times New Roman" w:hAnsi="Times New Roman" w:cs="Times New Roman"/>
          <w:b/>
          <w:bCs/>
          <w:i/>
          <w:iCs/>
          <w:color w:val="000000" w:themeColor="text1"/>
          <w:spacing w:val="1"/>
          <w:sz w:val="28"/>
          <w:szCs w:val="28"/>
          <w:u w:val="single"/>
          <w:lang w:eastAsia="ru-RU"/>
        </w:rPr>
        <w:t>письменные работы</w:t>
      </w:r>
      <w:r w:rsidRPr="00250B8A">
        <w:rPr>
          <w:rFonts w:ascii="Times New Roman" w:eastAsia="Times New Roman" w:hAnsi="Times New Roman" w:cs="Times New Roman"/>
          <w:b/>
          <w:bCs/>
          <w:i/>
          <w:iCs/>
          <w:color w:val="000000" w:themeColor="text1"/>
          <w:spacing w:val="1"/>
          <w:sz w:val="28"/>
          <w:szCs w:val="28"/>
          <w:lang w:eastAsia="ru-RU"/>
        </w:rPr>
        <w:t xml:space="preserve"> </w:t>
      </w:r>
      <w:r w:rsidRPr="00250B8A">
        <w:rPr>
          <w:rFonts w:ascii="Times New Roman" w:eastAsia="Times New Roman" w:hAnsi="Times New Roman" w:cs="Times New Roman"/>
          <w:color w:val="000000" w:themeColor="text1"/>
          <w:spacing w:val="1"/>
          <w:sz w:val="28"/>
          <w:szCs w:val="28"/>
          <w:lang w:eastAsia="ru-RU"/>
        </w:rPr>
        <w:t xml:space="preserve">(контрольные работы, самостоятельные работы, словарные диктанты) оценка </w:t>
      </w:r>
      <w:r w:rsidRPr="00250B8A">
        <w:rPr>
          <w:rFonts w:ascii="Times New Roman" w:eastAsia="Times New Roman" w:hAnsi="Times New Roman" w:cs="Times New Roman"/>
          <w:color w:val="000000" w:themeColor="text1"/>
          <w:sz w:val="28"/>
          <w:szCs w:val="28"/>
          <w:lang w:eastAsia="ru-RU"/>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339"/>
        <w:gridCol w:w="2339"/>
        <w:gridCol w:w="2339"/>
      </w:tblGrid>
      <w:tr w:rsidR="00950F04" w:rsidRPr="00250B8A" w:rsidTr="00976E91">
        <w:trPr>
          <w:jc w:val="center"/>
        </w:trPr>
        <w:tc>
          <w:tcPr>
            <w:tcW w:w="2602" w:type="dxa"/>
            <w:tcBorders>
              <w:top w:val="double" w:sz="4" w:space="0" w:color="auto"/>
              <w:left w:val="double" w:sz="4" w:space="0" w:color="auto"/>
              <w:bottom w:val="doub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b/>
                <w:bCs/>
                <w:color w:val="000000" w:themeColor="text1"/>
                <w:spacing w:val="2"/>
                <w:sz w:val="28"/>
                <w:szCs w:val="28"/>
                <w:lang w:eastAsia="ru-RU"/>
              </w:rPr>
              <w:t>Виды работ</w:t>
            </w:r>
          </w:p>
        </w:tc>
        <w:tc>
          <w:tcPr>
            <w:tcW w:w="2603" w:type="dxa"/>
            <w:tcBorders>
              <w:top w:val="double" w:sz="4" w:space="0" w:color="auto"/>
              <w:left w:val="single" w:sz="4" w:space="0" w:color="auto"/>
              <w:bottom w:val="doub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b/>
                <w:bCs/>
                <w:color w:val="000000" w:themeColor="text1"/>
                <w:spacing w:val="2"/>
                <w:sz w:val="28"/>
                <w:szCs w:val="28"/>
                <w:lang w:eastAsia="ru-RU"/>
              </w:rPr>
              <w:t>Оценка «3»</w:t>
            </w:r>
          </w:p>
        </w:tc>
        <w:tc>
          <w:tcPr>
            <w:tcW w:w="2603" w:type="dxa"/>
            <w:tcBorders>
              <w:top w:val="double" w:sz="4" w:space="0" w:color="auto"/>
              <w:left w:val="single" w:sz="4" w:space="0" w:color="auto"/>
              <w:bottom w:val="doub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b/>
                <w:bCs/>
                <w:color w:val="000000" w:themeColor="text1"/>
                <w:spacing w:val="2"/>
                <w:sz w:val="28"/>
                <w:szCs w:val="28"/>
                <w:lang w:eastAsia="ru-RU"/>
              </w:rPr>
              <w:t>Оценка «4»</w:t>
            </w:r>
          </w:p>
        </w:tc>
        <w:tc>
          <w:tcPr>
            <w:tcW w:w="2603" w:type="dxa"/>
            <w:tcBorders>
              <w:top w:val="double" w:sz="4" w:space="0" w:color="auto"/>
              <w:left w:val="single" w:sz="4" w:space="0" w:color="auto"/>
              <w:bottom w:val="double" w:sz="4" w:space="0" w:color="auto"/>
              <w:right w:val="doub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b/>
                <w:bCs/>
                <w:color w:val="000000" w:themeColor="text1"/>
                <w:spacing w:val="2"/>
                <w:sz w:val="28"/>
                <w:szCs w:val="28"/>
                <w:lang w:eastAsia="ru-RU"/>
              </w:rPr>
              <w:t xml:space="preserve">Оценка </w:t>
            </w:r>
            <w:r w:rsidRPr="00250B8A">
              <w:rPr>
                <w:rFonts w:ascii="Times New Roman" w:eastAsia="Times New Roman" w:hAnsi="Times New Roman" w:cs="Times New Roman"/>
                <w:b/>
                <w:color w:val="000000" w:themeColor="text1"/>
                <w:spacing w:val="2"/>
                <w:sz w:val="28"/>
                <w:szCs w:val="28"/>
                <w:lang w:eastAsia="ru-RU"/>
              </w:rPr>
              <w:t>«5»</w:t>
            </w:r>
          </w:p>
        </w:tc>
      </w:tr>
      <w:tr w:rsidR="00950F04" w:rsidRPr="00250B8A" w:rsidTr="00976E91">
        <w:trPr>
          <w:jc w:val="center"/>
        </w:trPr>
        <w:tc>
          <w:tcPr>
            <w:tcW w:w="2602" w:type="dxa"/>
            <w:tcBorders>
              <w:top w:val="double" w:sz="4" w:space="0" w:color="auto"/>
              <w:left w:val="double" w:sz="4" w:space="0" w:color="auto"/>
              <w:bottom w:val="sing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От 50% до 69%</w:t>
            </w:r>
          </w:p>
        </w:tc>
        <w:tc>
          <w:tcPr>
            <w:tcW w:w="2603" w:type="dxa"/>
            <w:tcBorders>
              <w:top w:val="double" w:sz="4" w:space="0" w:color="auto"/>
              <w:left w:val="single" w:sz="4" w:space="0" w:color="auto"/>
              <w:bottom w:val="sing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
                <w:sz w:val="28"/>
                <w:szCs w:val="28"/>
                <w:lang w:eastAsia="ru-RU"/>
              </w:rPr>
              <w:t>От 70% до 89</w:t>
            </w:r>
            <w:r w:rsidRPr="00250B8A">
              <w:rPr>
                <w:rFonts w:ascii="Times New Roman" w:eastAsia="Times New Roman" w:hAnsi="Times New Roman" w:cs="Times New Roman"/>
                <w:color w:val="000000" w:themeColor="text1"/>
                <w:spacing w:val="1"/>
                <w:sz w:val="28"/>
                <w:szCs w:val="28"/>
                <w:lang w:eastAsia="ru-RU"/>
              </w:rPr>
              <w:t>%</w:t>
            </w:r>
          </w:p>
        </w:tc>
        <w:tc>
          <w:tcPr>
            <w:tcW w:w="2603" w:type="dxa"/>
            <w:tcBorders>
              <w:top w:val="double" w:sz="4" w:space="0" w:color="auto"/>
              <w:left w:val="single" w:sz="4" w:space="0" w:color="auto"/>
              <w:bottom w:val="single" w:sz="4" w:space="0" w:color="auto"/>
              <w:right w:val="doub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От 9</w:t>
            </w:r>
            <w:r>
              <w:rPr>
                <w:rFonts w:ascii="Times New Roman" w:eastAsia="Times New Roman" w:hAnsi="Times New Roman" w:cs="Times New Roman"/>
                <w:color w:val="000000" w:themeColor="text1"/>
                <w:spacing w:val="1"/>
                <w:sz w:val="28"/>
                <w:szCs w:val="28"/>
                <w:lang w:eastAsia="ru-RU"/>
              </w:rPr>
              <w:t>0</w:t>
            </w:r>
            <w:r w:rsidRPr="00250B8A">
              <w:rPr>
                <w:rFonts w:ascii="Times New Roman" w:eastAsia="Times New Roman" w:hAnsi="Times New Roman" w:cs="Times New Roman"/>
                <w:color w:val="000000" w:themeColor="text1"/>
                <w:spacing w:val="1"/>
                <w:sz w:val="28"/>
                <w:szCs w:val="28"/>
                <w:lang w:eastAsia="ru-RU"/>
              </w:rPr>
              <w:t>% до 100%</w:t>
            </w:r>
          </w:p>
        </w:tc>
      </w:tr>
      <w:tr w:rsidR="00950F04" w:rsidRPr="00250B8A" w:rsidTr="00976E91">
        <w:trPr>
          <w:jc w:val="center"/>
        </w:trPr>
        <w:tc>
          <w:tcPr>
            <w:tcW w:w="2602" w:type="dxa"/>
            <w:tcBorders>
              <w:top w:val="single" w:sz="4" w:space="0" w:color="auto"/>
              <w:left w:val="double" w:sz="4" w:space="0" w:color="auto"/>
              <w:bottom w:val="doub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Самостоятельные работы,</w:t>
            </w:r>
            <w:r w:rsidRPr="00250B8A">
              <w:rPr>
                <w:rFonts w:ascii="Times New Roman" w:eastAsia="Times New Roman" w:hAnsi="Times New Roman" w:cs="Times New Roman"/>
                <w:color w:val="000000" w:themeColor="text1"/>
                <w:sz w:val="28"/>
                <w:szCs w:val="28"/>
                <w:lang w:eastAsia="ru-RU"/>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От 60% до 74%</w:t>
            </w:r>
          </w:p>
        </w:tc>
        <w:tc>
          <w:tcPr>
            <w:tcW w:w="2603" w:type="dxa"/>
            <w:tcBorders>
              <w:top w:val="single" w:sz="4" w:space="0" w:color="auto"/>
              <w:left w:val="single" w:sz="4" w:space="0" w:color="auto"/>
              <w:bottom w:val="double" w:sz="4" w:space="0" w:color="auto"/>
              <w:right w:val="sing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От 75% до 94%</w:t>
            </w:r>
          </w:p>
        </w:tc>
        <w:tc>
          <w:tcPr>
            <w:tcW w:w="2603" w:type="dxa"/>
            <w:tcBorders>
              <w:top w:val="single" w:sz="4" w:space="0" w:color="auto"/>
              <w:left w:val="single" w:sz="4" w:space="0" w:color="auto"/>
              <w:bottom w:val="double" w:sz="4" w:space="0" w:color="auto"/>
              <w:right w:val="double" w:sz="4" w:space="0" w:color="auto"/>
            </w:tcBorders>
            <w:vAlign w:val="center"/>
            <w:hideMark/>
          </w:tcPr>
          <w:p w:rsidR="00950F04" w:rsidRPr="00250B8A" w:rsidRDefault="00950F04" w:rsidP="00976E91">
            <w:pPr>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От 95% до 100%</w:t>
            </w:r>
          </w:p>
        </w:tc>
      </w:tr>
    </w:tbl>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b/>
          <w:bCs/>
          <w:color w:val="000000" w:themeColor="text1"/>
          <w:spacing w:val="1"/>
          <w:sz w:val="28"/>
          <w:szCs w:val="28"/>
          <w:lang w:eastAsia="ru-RU"/>
        </w:rPr>
      </w:pP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b/>
          <w:bCs/>
          <w:i/>
          <w:iCs/>
          <w:color w:val="000000" w:themeColor="text1"/>
          <w:spacing w:val="1"/>
          <w:sz w:val="28"/>
          <w:szCs w:val="28"/>
          <w:u w:val="single"/>
          <w:lang w:eastAsia="ru-RU"/>
        </w:rPr>
        <w:t>Творческие письменные работы</w:t>
      </w:r>
      <w:r w:rsidRPr="00250B8A">
        <w:rPr>
          <w:rFonts w:ascii="Times New Roman" w:eastAsia="Times New Roman" w:hAnsi="Times New Roman" w:cs="Times New Roman"/>
          <w:b/>
          <w:bCs/>
          <w:i/>
          <w:iCs/>
          <w:color w:val="000000" w:themeColor="text1"/>
          <w:spacing w:val="1"/>
          <w:sz w:val="28"/>
          <w:szCs w:val="28"/>
          <w:lang w:eastAsia="ru-RU"/>
        </w:rPr>
        <w:t xml:space="preserve"> </w:t>
      </w:r>
      <w:r w:rsidRPr="00250B8A">
        <w:rPr>
          <w:rFonts w:ascii="Times New Roman" w:eastAsia="Times New Roman" w:hAnsi="Times New Roman" w:cs="Times New Roman"/>
          <w:color w:val="000000" w:themeColor="text1"/>
          <w:spacing w:val="1"/>
          <w:sz w:val="28"/>
          <w:szCs w:val="28"/>
          <w:lang w:eastAsia="ru-RU"/>
        </w:rPr>
        <w:t>(письма, разные виды сочинений) оцениваются по пяти критериям:</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4"/>
          <w:sz w:val="28"/>
          <w:szCs w:val="28"/>
          <w:lang w:eastAsia="ru-RU"/>
        </w:rPr>
        <w:t xml:space="preserve">а) Содержание (соблюдение объема работы, соответствие теме, отражены ли все указанные в задании аспекты, </w:t>
      </w:r>
      <w:r w:rsidRPr="00250B8A">
        <w:rPr>
          <w:rFonts w:ascii="Times New Roman" w:eastAsia="Times New Roman" w:hAnsi="Times New Roman" w:cs="Times New Roman"/>
          <w:color w:val="000000" w:themeColor="text1"/>
          <w:sz w:val="28"/>
          <w:szCs w:val="28"/>
          <w:lang w:eastAsia="ru-RU"/>
        </w:rPr>
        <w:t xml:space="preserve">стилевое оформление речи соответствует типу задания, аргументация на соответствующем уровне, соблюдение </w:t>
      </w:r>
      <w:r w:rsidRPr="00250B8A">
        <w:rPr>
          <w:rFonts w:ascii="Times New Roman" w:eastAsia="Times New Roman" w:hAnsi="Times New Roman" w:cs="Times New Roman"/>
          <w:color w:val="000000" w:themeColor="text1"/>
          <w:spacing w:val="-1"/>
          <w:sz w:val="28"/>
          <w:szCs w:val="28"/>
          <w:lang w:eastAsia="ru-RU"/>
        </w:rPr>
        <w:t>норм вежливости).</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pacing w:val="-1"/>
          <w:sz w:val="28"/>
          <w:szCs w:val="28"/>
          <w:lang w:eastAsia="ru-RU"/>
        </w:rPr>
      </w:pP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 xml:space="preserve">ПРИ НЕУДОВЛЕТВОРИТЕЛЬНОЙ ОЦЕНКЕ ЗА СОДЕРЖАНИЕ ОСТАЛЬНЫЕ КРИТЕРИИ </w:t>
      </w:r>
      <w:r w:rsidRPr="00250B8A">
        <w:rPr>
          <w:rFonts w:ascii="Times New Roman" w:eastAsia="Times New Roman" w:hAnsi="Times New Roman" w:cs="Times New Roman"/>
          <w:color w:val="000000" w:themeColor="text1"/>
          <w:sz w:val="28"/>
          <w:szCs w:val="28"/>
          <w:lang w:eastAsia="ru-RU"/>
        </w:rPr>
        <w:t>НЕ ОЦЕНИВАЮТСЯ, И РАБОТА ПОЛУЧАЕТ НЕУДОВЛЕТВОРИТЕЛЬНУЮ ОЦЕНКУ;</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в) Лексика (словарный запас соответствует поставленной задаче и требованиям данного года обучения языку);</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4"/>
          <w:sz w:val="28"/>
          <w:szCs w:val="28"/>
          <w:lang w:eastAsia="ru-RU"/>
        </w:rPr>
        <w:t xml:space="preserve">г) Грамматика (использование разнообразных грамматических конструкций в соответствии с поставленной </w:t>
      </w:r>
      <w:r w:rsidRPr="00250B8A">
        <w:rPr>
          <w:rFonts w:ascii="Times New Roman" w:eastAsia="Times New Roman" w:hAnsi="Times New Roman" w:cs="Times New Roman"/>
          <w:color w:val="000000" w:themeColor="text1"/>
          <w:sz w:val="28"/>
          <w:szCs w:val="28"/>
          <w:lang w:eastAsia="ru-RU"/>
        </w:rPr>
        <w:t>задачей и требованиям данного года обучения языку);</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 xml:space="preserve">д) Орфография и пунктуация (отсутствие орфографических ошибок, соблюдение главных правил пунктуации: </w:t>
      </w:r>
      <w:r w:rsidRPr="00250B8A">
        <w:rPr>
          <w:rFonts w:ascii="Times New Roman" w:eastAsia="Times New Roman" w:hAnsi="Times New Roman" w:cs="Times New Roman"/>
          <w:color w:val="000000" w:themeColor="text1"/>
          <w:spacing w:val="2"/>
          <w:sz w:val="28"/>
          <w:szCs w:val="28"/>
          <w:lang w:eastAsia="ru-RU"/>
        </w:rPr>
        <w:t xml:space="preserve">предложения начинаются с заглавной буквы, в конце предложения стоит точка, вопросительный или </w:t>
      </w:r>
      <w:r w:rsidRPr="00250B8A">
        <w:rPr>
          <w:rFonts w:ascii="Times New Roman" w:eastAsia="Times New Roman" w:hAnsi="Times New Roman" w:cs="Times New Roman"/>
          <w:color w:val="000000" w:themeColor="text1"/>
          <w:sz w:val="28"/>
          <w:szCs w:val="28"/>
          <w:lang w:eastAsia="ru-RU"/>
        </w:rPr>
        <w:t>восклицательный знак, а также соблюдение основных правил расстановки запятых).</w:t>
      </w: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p>
    <w:p w:rsidR="00950F04" w:rsidRPr="00250B8A" w:rsidRDefault="00950F04" w:rsidP="00950F04">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i/>
          <w:color w:val="000000" w:themeColor="text1"/>
          <w:spacing w:val="2"/>
          <w:sz w:val="28"/>
          <w:szCs w:val="28"/>
          <w:lang w:eastAsia="ru-RU"/>
        </w:rPr>
        <w:t xml:space="preserve">2. </w:t>
      </w:r>
      <w:r w:rsidRPr="004302FA">
        <w:rPr>
          <w:rFonts w:ascii="Times New Roman" w:eastAsia="Times New Roman" w:hAnsi="Times New Roman" w:cs="Times New Roman"/>
          <w:b/>
          <w:bCs/>
          <w:i/>
          <w:iCs/>
          <w:color w:val="000000" w:themeColor="text1"/>
          <w:spacing w:val="2"/>
          <w:sz w:val="28"/>
          <w:szCs w:val="28"/>
          <w:u w:val="single"/>
          <w:lang w:eastAsia="ru-RU"/>
        </w:rPr>
        <w:t>Устные</w:t>
      </w:r>
      <w:r w:rsidRPr="00250B8A">
        <w:rPr>
          <w:rFonts w:ascii="Times New Roman" w:eastAsia="Times New Roman" w:hAnsi="Times New Roman" w:cs="Times New Roman"/>
          <w:b/>
          <w:bCs/>
          <w:i/>
          <w:iCs/>
          <w:color w:val="000000" w:themeColor="text1"/>
          <w:spacing w:val="2"/>
          <w:sz w:val="28"/>
          <w:szCs w:val="28"/>
          <w:u w:val="single"/>
          <w:lang w:eastAsia="ru-RU"/>
        </w:rPr>
        <w:t xml:space="preserve"> ответы</w:t>
      </w:r>
      <w:r w:rsidRPr="00250B8A">
        <w:rPr>
          <w:rFonts w:ascii="Times New Roman" w:eastAsia="Times New Roman" w:hAnsi="Times New Roman" w:cs="Times New Roman"/>
          <w:b/>
          <w:bCs/>
          <w:i/>
          <w:iCs/>
          <w:color w:val="000000" w:themeColor="text1"/>
          <w:spacing w:val="2"/>
          <w:sz w:val="28"/>
          <w:szCs w:val="28"/>
          <w:lang w:eastAsia="ru-RU"/>
        </w:rPr>
        <w:t xml:space="preserve"> </w:t>
      </w:r>
      <w:r w:rsidRPr="00250B8A">
        <w:rPr>
          <w:rFonts w:ascii="Times New Roman" w:eastAsia="Times New Roman" w:hAnsi="Times New Roman" w:cs="Times New Roman"/>
          <w:color w:val="000000" w:themeColor="text1"/>
          <w:spacing w:val="2"/>
          <w:sz w:val="28"/>
          <w:szCs w:val="28"/>
          <w:lang w:eastAsia="ru-RU"/>
        </w:rPr>
        <w:t xml:space="preserve">(монологические высказывания, пересказы, диалоги, работа в группах) оцениваются по пяти </w:t>
      </w:r>
      <w:r w:rsidRPr="00250B8A">
        <w:rPr>
          <w:rFonts w:ascii="Times New Roman" w:eastAsia="Times New Roman" w:hAnsi="Times New Roman" w:cs="Times New Roman"/>
          <w:color w:val="000000" w:themeColor="text1"/>
          <w:spacing w:val="-3"/>
          <w:sz w:val="28"/>
          <w:szCs w:val="28"/>
          <w:lang w:eastAsia="ru-RU"/>
        </w:rPr>
        <w:t>критериям:</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t>а) Содержание (соблюдение объема высказывания, соответствие теме, отражены все аспекты</w:t>
      </w:r>
      <w:r>
        <w:rPr>
          <w:rFonts w:ascii="Times New Roman" w:eastAsia="Times New Roman" w:hAnsi="Times New Roman" w:cs="Times New Roman"/>
          <w:color w:val="000000" w:themeColor="text1"/>
          <w:spacing w:val="-1"/>
          <w:sz w:val="28"/>
          <w:szCs w:val="28"/>
          <w:lang w:eastAsia="ru-RU"/>
        </w:rPr>
        <w:t>,</w:t>
      </w:r>
      <w:r w:rsidRPr="00250B8A">
        <w:rPr>
          <w:rFonts w:ascii="Times New Roman" w:eastAsia="Times New Roman" w:hAnsi="Times New Roman" w:cs="Times New Roman"/>
          <w:color w:val="000000" w:themeColor="text1"/>
          <w:spacing w:val="-1"/>
          <w:sz w:val="28"/>
          <w:szCs w:val="28"/>
          <w:lang w:eastAsia="ru-RU"/>
        </w:rPr>
        <w:t xml:space="preserve"> указанные в задании, </w:t>
      </w:r>
      <w:r w:rsidRPr="00250B8A">
        <w:rPr>
          <w:rFonts w:ascii="Times New Roman" w:eastAsia="Times New Roman" w:hAnsi="Times New Roman" w:cs="Times New Roman"/>
          <w:color w:val="000000" w:themeColor="text1"/>
          <w:sz w:val="28"/>
          <w:szCs w:val="28"/>
          <w:lang w:eastAsia="ru-RU"/>
        </w:rPr>
        <w:t xml:space="preserve">стилевое оформление речи соответствует типу задания, аргументация на соответствующем уровне, соблюдение </w:t>
      </w:r>
      <w:r w:rsidRPr="00250B8A">
        <w:rPr>
          <w:rFonts w:ascii="Times New Roman" w:eastAsia="Times New Roman" w:hAnsi="Times New Roman" w:cs="Times New Roman"/>
          <w:color w:val="000000" w:themeColor="text1"/>
          <w:spacing w:val="-1"/>
          <w:sz w:val="28"/>
          <w:szCs w:val="28"/>
          <w:lang w:eastAsia="ru-RU"/>
        </w:rPr>
        <w:t>норм вежливости).</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1"/>
          <w:sz w:val="28"/>
          <w:szCs w:val="28"/>
          <w:lang w:eastAsia="ru-RU"/>
        </w:rPr>
        <w:lastRenderedPageBreak/>
        <w:t xml:space="preserve">ПРИ НЕУДОВЛЕТВОРИТЕЛЬНОЙ ОЦЕНКЕ ЗА СОДЕРЖАНИЕ ОСТАЛЬНЫЕ КРИТЕРИИ </w:t>
      </w:r>
      <w:r w:rsidRPr="00250B8A">
        <w:rPr>
          <w:rFonts w:ascii="Times New Roman" w:eastAsia="Times New Roman" w:hAnsi="Times New Roman" w:cs="Times New Roman"/>
          <w:color w:val="000000" w:themeColor="text1"/>
          <w:sz w:val="28"/>
          <w:szCs w:val="28"/>
          <w:lang w:eastAsia="ru-RU"/>
        </w:rPr>
        <w:t>НЕ ОЦЕНИВАЮТСЯ, И РАБОТА ПОЛУЧАЕТ НЕУДОВЛЕТВОРИТЕЛЬНУЮ ОЦЕНКУ;</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3"/>
          <w:sz w:val="28"/>
          <w:szCs w:val="28"/>
          <w:lang w:eastAsia="ru-RU"/>
        </w:rPr>
        <w:t xml:space="preserve">б) Взаимодействие с собеседником (умение логично и связно вести беседу, соблюдать очередность при обмене </w:t>
      </w:r>
      <w:r w:rsidRPr="00250B8A">
        <w:rPr>
          <w:rFonts w:ascii="Times New Roman" w:eastAsia="Times New Roman" w:hAnsi="Times New Roman" w:cs="Times New Roman"/>
          <w:color w:val="000000" w:themeColor="text1"/>
          <w:spacing w:val="7"/>
          <w:sz w:val="28"/>
          <w:szCs w:val="28"/>
          <w:lang w:eastAsia="ru-RU"/>
        </w:rPr>
        <w:t xml:space="preserve">репликами, давать аргументированные и развернутые ответы на вопросы собеседника, умение начать и </w:t>
      </w:r>
      <w:r w:rsidRPr="00250B8A">
        <w:rPr>
          <w:rFonts w:ascii="Times New Roman" w:eastAsia="Times New Roman" w:hAnsi="Times New Roman" w:cs="Times New Roman"/>
          <w:color w:val="000000" w:themeColor="text1"/>
          <w:sz w:val="28"/>
          <w:szCs w:val="28"/>
          <w:lang w:eastAsia="ru-RU"/>
        </w:rPr>
        <w:t>поддерживать беседу, а также восстановить ее в случае сбоя: переспрос, уточнение);</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в) Лексика (словарный запас соответствует поставленной задаче и требованиям данного года обучения языку);</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pacing w:val="4"/>
          <w:sz w:val="28"/>
          <w:szCs w:val="28"/>
          <w:lang w:eastAsia="ru-RU"/>
        </w:rPr>
        <w:t xml:space="preserve">г) Грамматика (использование разнообразных грамматических конструкций в соответствии с поставленной </w:t>
      </w:r>
      <w:r w:rsidRPr="00250B8A">
        <w:rPr>
          <w:rFonts w:ascii="Times New Roman" w:eastAsia="Times New Roman" w:hAnsi="Times New Roman" w:cs="Times New Roman"/>
          <w:color w:val="000000" w:themeColor="text1"/>
          <w:sz w:val="28"/>
          <w:szCs w:val="28"/>
          <w:lang w:eastAsia="ru-RU"/>
        </w:rPr>
        <w:t>задачей и требованиям данного года обучения языку);</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д) Произношение (правильное</w:t>
      </w:r>
      <w:r w:rsidR="00E846C8">
        <w:rPr>
          <w:rFonts w:ascii="Times New Roman" w:eastAsia="Times New Roman" w:hAnsi="Times New Roman" w:cs="Times New Roman"/>
          <w:color w:val="000000" w:themeColor="text1"/>
          <w:sz w:val="28"/>
          <w:szCs w:val="28"/>
          <w:lang w:eastAsia="ru-RU"/>
        </w:rPr>
        <w:t xml:space="preserve"> произнесение звуков иностранного </w:t>
      </w:r>
      <w:r w:rsidRPr="00250B8A">
        <w:rPr>
          <w:rFonts w:ascii="Times New Roman" w:eastAsia="Times New Roman" w:hAnsi="Times New Roman" w:cs="Times New Roman"/>
          <w:color w:val="000000" w:themeColor="text1"/>
          <w:sz w:val="28"/>
          <w:szCs w:val="28"/>
          <w:lang w:eastAsia="ru-RU"/>
        </w:rPr>
        <w:t xml:space="preserve"> языка, правильная постановка ударения в словах, а также соблюдение правильной интонации в предложениях).</w:t>
      </w:r>
    </w:p>
    <w:p w:rsidR="00950F04" w:rsidRPr="00250B8A" w:rsidRDefault="00950F04" w:rsidP="00950F04">
      <w:pPr>
        <w:shd w:val="clear" w:color="auto" w:fill="FFFFFF"/>
        <w:tabs>
          <w:tab w:val="left" w:pos="466"/>
        </w:tabs>
        <w:spacing w:after="0" w:line="240" w:lineRule="auto"/>
        <w:ind w:firstLine="720"/>
        <w:jc w:val="both"/>
        <w:rPr>
          <w:rFonts w:ascii="Times New Roman" w:eastAsia="Times New Roman" w:hAnsi="Times New Roman" w:cs="Times New Roman"/>
          <w:color w:val="000000" w:themeColor="text1"/>
          <w:sz w:val="28"/>
          <w:szCs w:val="28"/>
          <w:lang w:eastAsia="ru-RU"/>
        </w:rPr>
      </w:pPr>
    </w:p>
    <w:p w:rsidR="00950F04" w:rsidRPr="00AC5314" w:rsidRDefault="00950F04" w:rsidP="00950F04">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3</w:t>
      </w:r>
      <w:r w:rsidRPr="00AC5314">
        <w:rPr>
          <w:rFonts w:ascii="Times New Roman" w:eastAsia="Times New Roman" w:hAnsi="Times New Roman" w:cs="Times New Roman"/>
          <w:b/>
          <w:i/>
          <w:color w:val="000000" w:themeColor="text1"/>
          <w:sz w:val="28"/>
          <w:szCs w:val="28"/>
          <w:lang w:eastAsia="ru-RU"/>
        </w:rPr>
        <w:t>. Чтение с пониманием основного содержания прочитанного (ознакомительное)</w:t>
      </w:r>
      <w:r>
        <w:rPr>
          <w:rFonts w:ascii="Times New Roman" w:eastAsia="Times New Roman" w:hAnsi="Times New Roman" w:cs="Times New Roman"/>
          <w:b/>
          <w:i/>
          <w:color w:val="000000" w:themeColor="text1"/>
          <w:sz w:val="28"/>
          <w:szCs w:val="28"/>
          <w:lang w:eastAsia="ru-RU"/>
        </w:rPr>
        <w:t>.</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«5»</w:t>
      </w:r>
      <w:r w:rsidRPr="00250B8A">
        <w:rPr>
          <w:rFonts w:ascii="Times New Roman" w:eastAsia="Times New Roman" w:hAnsi="Times New Roman" w:cs="Times New Roman"/>
          <w:color w:val="000000" w:themeColor="text1"/>
          <w:sz w:val="28"/>
          <w:szCs w:val="28"/>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250B8A">
        <w:rPr>
          <w:rFonts w:ascii="Times New Roman" w:eastAsia="Times New Roman" w:hAnsi="Times New Roman" w:cs="Times New Roman"/>
          <w:color w:val="000000" w:themeColor="text1"/>
          <w:sz w:val="28"/>
          <w:szCs w:val="28"/>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«3»</w:t>
      </w:r>
      <w:r w:rsidRPr="00250B8A">
        <w:rPr>
          <w:rFonts w:ascii="Times New Roman" w:eastAsia="Times New Roman" w:hAnsi="Times New Roman" w:cs="Times New Roman"/>
          <w:color w:val="000000" w:themeColor="text1"/>
          <w:sz w:val="28"/>
          <w:szCs w:val="28"/>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«2»</w:t>
      </w:r>
      <w:r w:rsidRPr="00250B8A">
        <w:rPr>
          <w:rFonts w:ascii="Times New Roman" w:eastAsia="Times New Roman" w:hAnsi="Times New Roman" w:cs="Times New Roman"/>
          <w:color w:val="000000" w:themeColor="text1"/>
          <w:sz w:val="28"/>
          <w:szCs w:val="28"/>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w:t>
      </w:r>
      <w:r>
        <w:rPr>
          <w:rFonts w:ascii="Times New Roman" w:eastAsia="Times New Roman" w:hAnsi="Times New Roman" w:cs="Times New Roman"/>
          <w:color w:val="000000" w:themeColor="text1"/>
          <w:sz w:val="28"/>
          <w:szCs w:val="28"/>
          <w:lang w:eastAsia="ru-RU"/>
        </w:rPr>
        <w:t xml:space="preserve">тов, не умеет </w:t>
      </w:r>
      <w:proofErr w:type="spellStart"/>
      <w:r>
        <w:rPr>
          <w:rFonts w:ascii="Times New Roman" w:eastAsia="Times New Roman" w:hAnsi="Times New Roman" w:cs="Times New Roman"/>
          <w:color w:val="000000" w:themeColor="text1"/>
          <w:sz w:val="28"/>
          <w:szCs w:val="28"/>
          <w:lang w:eastAsia="ru-RU"/>
        </w:rPr>
        <w:t>семантизировать</w:t>
      </w:r>
      <w:proofErr w:type="spellEnd"/>
      <w:r>
        <w:rPr>
          <w:rFonts w:ascii="Times New Roman" w:eastAsia="Times New Roman" w:hAnsi="Times New Roman" w:cs="Times New Roman"/>
          <w:color w:val="000000" w:themeColor="text1"/>
          <w:sz w:val="28"/>
          <w:szCs w:val="28"/>
          <w:lang w:eastAsia="ru-RU"/>
        </w:rPr>
        <w:t xml:space="preserve"> (</w:t>
      </w:r>
      <w:r w:rsidRPr="00250B8A">
        <w:rPr>
          <w:rFonts w:ascii="Times New Roman" w:eastAsia="Times New Roman" w:hAnsi="Times New Roman" w:cs="Times New Roman"/>
          <w:color w:val="000000" w:themeColor="text1"/>
          <w:sz w:val="28"/>
          <w:szCs w:val="28"/>
          <w:lang w:eastAsia="ru-RU"/>
        </w:rPr>
        <w:t>понимать значение) незнакомую лексику.</w:t>
      </w:r>
    </w:p>
    <w:p w:rsidR="00950F04" w:rsidRDefault="00950F04" w:rsidP="00950F0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50F04" w:rsidRPr="00AC5314" w:rsidRDefault="00950F04" w:rsidP="00950F04">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4. </w:t>
      </w:r>
      <w:r w:rsidRPr="00AC5314">
        <w:rPr>
          <w:rFonts w:ascii="Times New Roman" w:eastAsia="Times New Roman" w:hAnsi="Times New Roman" w:cs="Times New Roman"/>
          <w:b/>
          <w:i/>
          <w:color w:val="000000" w:themeColor="text1"/>
          <w:sz w:val="28"/>
          <w:szCs w:val="28"/>
          <w:lang w:eastAsia="ru-RU"/>
        </w:rPr>
        <w:t>Чтение с полным пониманием содержания (изучающее)</w:t>
      </w:r>
      <w:r>
        <w:rPr>
          <w:rFonts w:ascii="Times New Roman" w:eastAsia="Times New Roman" w:hAnsi="Times New Roman" w:cs="Times New Roman"/>
          <w:b/>
          <w:i/>
          <w:color w:val="000000" w:themeColor="text1"/>
          <w:sz w:val="28"/>
          <w:szCs w:val="28"/>
          <w:lang w:eastAsia="ru-RU"/>
        </w:rPr>
        <w:t>.</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id.gjdgxs"/>
      <w:bookmarkEnd w:id="1"/>
      <w:r w:rsidRPr="004302FA">
        <w:rPr>
          <w:rFonts w:ascii="Times New Roman" w:eastAsia="Times New Roman" w:hAnsi="Times New Roman" w:cs="Times New Roman"/>
          <w:b/>
          <w:color w:val="000000" w:themeColor="text1"/>
          <w:sz w:val="28"/>
          <w:szCs w:val="28"/>
          <w:lang w:eastAsia="ru-RU"/>
        </w:rPr>
        <w:t>Оценка «5»</w:t>
      </w:r>
      <w:r w:rsidRPr="00250B8A">
        <w:rPr>
          <w:rFonts w:ascii="Times New Roman" w:eastAsia="Times New Roman" w:hAnsi="Times New Roman" w:cs="Times New Roman"/>
          <w:color w:val="000000" w:themeColor="text1"/>
          <w:sz w:val="28"/>
          <w:szCs w:val="28"/>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w:t>
      </w:r>
      <w:r w:rsidRPr="00250B8A">
        <w:rPr>
          <w:rFonts w:ascii="Times New Roman" w:eastAsia="Times New Roman" w:hAnsi="Times New Roman" w:cs="Times New Roman"/>
          <w:color w:val="000000" w:themeColor="text1"/>
          <w:sz w:val="28"/>
          <w:szCs w:val="28"/>
          <w:lang w:eastAsia="ru-RU"/>
        </w:rPr>
        <w:lastRenderedPageBreak/>
        <w:t xml:space="preserve">известные приемы, направленные на понимание </w:t>
      </w:r>
      <w:proofErr w:type="gramStart"/>
      <w:r w:rsidRPr="00250B8A">
        <w:rPr>
          <w:rFonts w:ascii="Times New Roman" w:eastAsia="Times New Roman" w:hAnsi="Times New Roman" w:cs="Times New Roman"/>
          <w:color w:val="000000" w:themeColor="text1"/>
          <w:sz w:val="28"/>
          <w:szCs w:val="28"/>
          <w:lang w:eastAsia="ru-RU"/>
        </w:rPr>
        <w:t>прочитанного</w:t>
      </w:r>
      <w:proofErr w:type="gramEnd"/>
      <w:r w:rsidRPr="00250B8A">
        <w:rPr>
          <w:rFonts w:ascii="Times New Roman" w:eastAsia="Times New Roman" w:hAnsi="Times New Roman" w:cs="Times New Roman"/>
          <w:color w:val="000000" w:themeColor="text1"/>
          <w:sz w:val="28"/>
          <w:szCs w:val="28"/>
          <w:lang w:eastAsia="ru-RU"/>
        </w:rPr>
        <w:t xml:space="preserve"> (смысловую догадку, анализ).</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250B8A">
        <w:rPr>
          <w:rFonts w:ascii="Times New Roman" w:eastAsia="Times New Roman" w:hAnsi="Times New Roman" w:cs="Times New Roman"/>
          <w:color w:val="000000" w:themeColor="text1"/>
          <w:sz w:val="28"/>
          <w:szCs w:val="28"/>
          <w:lang w:eastAsia="ru-RU"/>
        </w:rPr>
        <w:t xml:space="preserve"> выставляется учащемуся, если он полностью понял текст, но многократно обращался к словарю.</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«3»</w:t>
      </w:r>
      <w:r w:rsidRPr="00250B8A">
        <w:rPr>
          <w:rFonts w:ascii="Times New Roman" w:eastAsia="Times New Roman" w:hAnsi="Times New Roman" w:cs="Times New Roman"/>
          <w:color w:val="000000" w:themeColor="text1"/>
          <w:sz w:val="28"/>
          <w:szCs w:val="28"/>
          <w:lang w:eastAsia="ru-RU"/>
        </w:rPr>
        <w:t xml:space="preserve"> ставится, если ученик понял текст не полностью, не владеет приемами его смысловой переработки.</w:t>
      </w:r>
    </w:p>
    <w:p w:rsidR="00950F04"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«2»</w:t>
      </w:r>
      <w:r w:rsidRPr="00250B8A">
        <w:rPr>
          <w:rFonts w:ascii="Times New Roman" w:eastAsia="Times New Roman" w:hAnsi="Times New Roman" w:cs="Times New Roman"/>
          <w:color w:val="000000" w:themeColor="text1"/>
          <w:sz w:val="28"/>
          <w:szCs w:val="28"/>
          <w:lang w:eastAsia="ru-RU"/>
        </w:rPr>
        <w:t xml:space="preserve"> ставится в том случае, когда текст учеником не понят. Он с трудом может найти незнакомые слова в словаре.</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50F04" w:rsidRPr="00AC5314" w:rsidRDefault="00950F04" w:rsidP="00950F04">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5. </w:t>
      </w:r>
      <w:r w:rsidRPr="00AC5314">
        <w:rPr>
          <w:rFonts w:ascii="Times New Roman" w:eastAsia="Times New Roman" w:hAnsi="Times New Roman" w:cs="Times New Roman"/>
          <w:b/>
          <w:i/>
          <w:color w:val="000000" w:themeColor="text1"/>
          <w:sz w:val="28"/>
          <w:szCs w:val="28"/>
          <w:lang w:eastAsia="ru-RU"/>
        </w:rPr>
        <w:t>Чтение с нахождением интересующей или нужной информации (просмотровое)</w:t>
      </w:r>
      <w:r>
        <w:rPr>
          <w:rFonts w:ascii="Times New Roman" w:eastAsia="Times New Roman" w:hAnsi="Times New Roman" w:cs="Times New Roman"/>
          <w:b/>
          <w:i/>
          <w:color w:val="000000" w:themeColor="text1"/>
          <w:sz w:val="28"/>
          <w:szCs w:val="28"/>
          <w:lang w:eastAsia="ru-RU"/>
        </w:rPr>
        <w:t>.</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«5»</w:t>
      </w:r>
      <w:r w:rsidRPr="00250B8A">
        <w:rPr>
          <w:rFonts w:ascii="Times New Roman" w:eastAsia="Times New Roman" w:hAnsi="Times New Roman" w:cs="Times New Roman"/>
          <w:color w:val="000000" w:themeColor="text1"/>
          <w:sz w:val="28"/>
          <w:szCs w:val="28"/>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250B8A">
        <w:rPr>
          <w:rFonts w:ascii="Times New Roman" w:eastAsia="Times New Roman" w:hAnsi="Times New Roman" w:cs="Times New Roman"/>
          <w:color w:val="000000" w:themeColor="text1"/>
          <w:sz w:val="28"/>
          <w:szCs w:val="28"/>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«3»</w:t>
      </w:r>
      <w:r w:rsidRPr="00250B8A">
        <w:rPr>
          <w:rFonts w:ascii="Times New Roman" w:eastAsia="Times New Roman" w:hAnsi="Times New Roman" w:cs="Times New Roman"/>
          <w:color w:val="000000" w:themeColor="text1"/>
          <w:sz w:val="28"/>
          <w:szCs w:val="28"/>
          <w:lang w:eastAsia="ru-RU"/>
        </w:rPr>
        <w:t xml:space="preserve"> выставляется, если ученик находит в данном тексте (или данных текстах) примерно 2/3 заданной информации.</w:t>
      </w:r>
    </w:p>
    <w:p w:rsidR="00950F04"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 xml:space="preserve">Оценка «2» </w:t>
      </w:r>
      <w:r w:rsidRPr="00250B8A">
        <w:rPr>
          <w:rFonts w:ascii="Times New Roman" w:eastAsia="Times New Roman" w:hAnsi="Times New Roman" w:cs="Times New Roman"/>
          <w:color w:val="000000" w:themeColor="text1"/>
          <w:sz w:val="28"/>
          <w:szCs w:val="28"/>
          <w:lang w:eastAsia="ru-RU"/>
        </w:rPr>
        <w:t>выставляется в том случае, если ученик практически не ориентируется в тексте.</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50F04" w:rsidRPr="00AC5314" w:rsidRDefault="00950F04" w:rsidP="00950F04">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6</w:t>
      </w:r>
      <w:r w:rsidRPr="00AC5314">
        <w:rPr>
          <w:rFonts w:ascii="Times New Roman" w:eastAsia="Times New Roman" w:hAnsi="Times New Roman" w:cs="Times New Roman"/>
          <w:b/>
          <w:i/>
          <w:color w:val="000000" w:themeColor="text1"/>
          <w:sz w:val="28"/>
          <w:szCs w:val="28"/>
          <w:lang w:eastAsia="ru-RU"/>
        </w:rPr>
        <w:t>. Понимание речи на слух</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«5»</w:t>
      </w:r>
      <w:r w:rsidRPr="00250B8A">
        <w:rPr>
          <w:rFonts w:ascii="Times New Roman" w:eastAsia="Times New Roman" w:hAnsi="Times New Roman" w:cs="Times New Roman"/>
          <w:color w:val="000000" w:themeColor="text1"/>
          <w:sz w:val="28"/>
          <w:szCs w:val="28"/>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250B8A">
        <w:rPr>
          <w:rFonts w:ascii="Times New Roman" w:eastAsia="Times New Roman" w:hAnsi="Times New Roman" w:cs="Times New Roman"/>
          <w:color w:val="000000" w:themeColor="text1"/>
          <w:sz w:val="28"/>
          <w:szCs w:val="28"/>
          <w:lang w:eastAsia="ru-RU"/>
        </w:rPr>
        <w:t>например</w:t>
      </w:r>
      <w:proofErr w:type="gramEnd"/>
      <w:r w:rsidRPr="00250B8A">
        <w:rPr>
          <w:rFonts w:ascii="Times New Roman" w:eastAsia="Times New Roman" w:hAnsi="Times New Roman" w:cs="Times New Roman"/>
          <w:color w:val="000000" w:themeColor="text1"/>
          <w:sz w:val="28"/>
          <w:szCs w:val="28"/>
          <w:lang w:eastAsia="ru-RU"/>
        </w:rPr>
        <w:t xml:space="preserve"> найти ту или иную радиопередачу).</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250B8A">
        <w:rPr>
          <w:rFonts w:ascii="Times New Roman" w:eastAsia="Times New Roman" w:hAnsi="Times New Roman" w:cs="Times New Roman"/>
          <w:color w:val="000000" w:themeColor="text1"/>
          <w:sz w:val="28"/>
          <w:szCs w:val="28"/>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«3»</w:t>
      </w:r>
      <w:r w:rsidRPr="00250B8A">
        <w:rPr>
          <w:rFonts w:ascii="Times New Roman" w:eastAsia="Times New Roman" w:hAnsi="Times New Roman" w:cs="Times New Roman"/>
          <w:color w:val="000000" w:themeColor="text1"/>
          <w:sz w:val="28"/>
          <w:szCs w:val="28"/>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«2»</w:t>
      </w:r>
      <w:r w:rsidRPr="00250B8A">
        <w:rPr>
          <w:rFonts w:ascii="Times New Roman" w:eastAsia="Times New Roman" w:hAnsi="Times New Roman" w:cs="Times New Roman"/>
          <w:color w:val="000000" w:themeColor="text1"/>
          <w:sz w:val="28"/>
          <w:szCs w:val="28"/>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50F04" w:rsidRDefault="00950F04" w:rsidP="00950F0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50F04" w:rsidRPr="00304548" w:rsidRDefault="00950F04" w:rsidP="00950F04">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7</w:t>
      </w:r>
      <w:r w:rsidRPr="00304548">
        <w:rPr>
          <w:rFonts w:ascii="Times New Roman" w:eastAsia="Times New Roman" w:hAnsi="Times New Roman" w:cs="Times New Roman"/>
          <w:b/>
          <w:i/>
          <w:color w:val="000000" w:themeColor="text1"/>
          <w:sz w:val="28"/>
          <w:szCs w:val="28"/>
          <w:lang w:eastAsia="ru-RU"/>
        </w:rPr>
        <w:t>. Говорение.</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Говорение в реальной жизни выступает в двух формах общения: в виде связных высказываний типа описания или рассказа</w:t>
      </w:r>
      <w:r>
        <w:rPr>
          <w:rFonts w:ascii="Times New Roman" w:eastAsia="Times New Roman" w:hAnsi="Times New Roman" w:cs="Times New Roman"/>
          <w:color w:val="000000" w:themeColor="text1"/>
          <w:sz w:val="28"/>
          <w:szCs w:val="28"/>
          <w:lang w:eastAsia="ru-RU"/>
        </w:rPr>
        <w:t xml:space="preserve"> (монологическая речь)</w:t>
      </w:r>
      <w:r w:rsidRPr="00250B8A">
        <w:rPr>
          <w:rFonts w:ascii="Times New Roman" w:eastAsia="Times New Roman" w:hAnsi="Times New Roman" w:cs="Times New Roman"/>
          <w:color w:val="000000" w:themeColor="text1"/>
          <w:sz w:val="28"/>
          <w:szCs w:val="28"/>
          <w:lang w:eastAsia="ru-RU"/>
        </w:rPr>
        <w:t xml:space="preserve"> и в виде участия в беседе с партнером</w:t>
      </w:r>
      <w:r>
        <w:rPr>
          <w:rFonts w:ascii="Times New Roman" w:eastAsia="Times New Roman" w:hAnsi="Times New Roman" w:cs="Times New Roman"/>
          <w:color w:val="000000" w:themeColor="text1"/>
          <w:sz w:val="28"/>
          <w:szCs w:val="28"/>
          <w:lang w:eastAsia="ru-RU"/>
        </w:rPr>
        <w:t xml:space="preserve"> (диалогическая речь)</w:t>
      </w:r>
      <w:r w:rsidRPr="00250B8A">
        <w:rPr>
          <w:rFonts w:ascii="Times New Roman" w:eastAsia="Times New Roman" w:hAnsi="Times New Roman" w:cs="Times New Roman"/>
          <w:color w:val="000000" w:themeColor="text1"/>
          <w:sz w:val="28"/>
          <w:szCs w:val="28"/>
          <w:lang w:eastAsia="ru-RU"/>
        </w:rPr>
        <w:t>.</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lastRenderedPageBreak/>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В связи с этим основными критериями оценки умений говорения следует считать:</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-соответствие теме,</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-достаточный объем высказывания,</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 разнообразие языковых средств и т. п.,</w:t>
      </w:r>
    </w:p>
    <w:p w:rsidR="00950F04" w:rsidRPr="00250B8A" w:rsidRDefault="00950F04" w:rsidP="00950F0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а ошибки целесообразно рассматривать как дополнительный критерий.</w:t>
      </w:r>
    </w:p>
    <w:p w:rsidR="00950F04"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50F04" w:rsidRPr="00304548" w:rsidRDefault="00950F04" w:rsidP="00950F04">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304548">
        <w:rPr>
          <w:rFonts w:ascii="Times New Roman" w:eastAsia="Times New Roman" w:hAnsi="Times New Roman" w:cs="Times New Roman"/>
          <w:b/>
          <w:i/>
          <w:color w:val="000000" w:themeColor="text1"/>
          <w:sz w:val="28"/>
          <w:szCs w:val="28"/>
          <w:lang w:eastAsia="ru-RU"/>
        </w:rPr>
        <w:t>Высказывание в форме рассказа, описания</w:t>
      </w:r>
      <w:r>
        <w:rPr>
          <w:rFonts w:ascii="Times New Roman" w:eastAsia="Times New Roman" w:hAnsi="Times New Roman" w:cs="Times New Roman"/>
          <w:b/>
          <w:i/>
          <w:color w:val="000000" w:themeColor="text1"/>
          <w:sz w:val="28"/>
          <w:szCs w:val="28"/>
          <w:lang w:eastAsia="ru-RU"/>
        </w:rPr>
        <w:t>.</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«5»</w:t>
      </w:r>
      <w:r w:rsidRPr="00250B8A">
        <w:rPr>
          <w:rFonts w:ascii="Times New Roman" w:eastAsia="Times New Roman" w:hAnsi="Times New Roman" w:cs="Times New Roman"/>
          <w:color w:val="000000" w:themeColor="text1"/>
          <w:sz w:val="28"/>
          <w:szCs w:val="28"/>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250B8A">
        <w:rPr>
          <w:rFonts w:ascii="Times New Roman" w:eastAsia="Times New Roman" w:hAnsi="Times New Roman" w:cs="Times New Roman"/>
          <w:color w:val="000000" w:themeColor="text1"/>
          <w:sz w:val="28"/>
          <w:szCs w:val="28"/>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w:t>
      </w:r>
      <w:r>
        <w:rPr>
          <w:rFonts w:ascii="Times New Roman" w:eastAsia="Times New Roman" w:hAnsi="Times New Roman" w:cs="Times New Roman"/>
          <w:color w:val="000000" w:themeColor="text1"/>
          <w:sz w:val="28"/>
          <w:szCs w:val="28"/>
          <w:lang w:eastAsia="ru-RU"/>
        </w:rPr>
        <w:t>сколько за</w:t>
      </w:r>
      <w:r w:rsidRPr="00250B8A">
        <w:rPr>
          <w:rFonts w:ascii="Times New Roman" w:eastAsia="Times New Roman" w:hAnsi="Times New Roman" w:cs="Times New Roman"/>
          <w:color w:val="000000" w:themeColor="text1"/>
          <w:sz w:val="28"/>
          <w:szCs w:val="28"/>
          <w:lang w:eastAsia="ru-RU"/>
        </w:rPr>
        <w:t>медлен. Отмечалось произношение, страдающ</w:t>
      </w:r>
      <w:r>
        <w:rPr>
          <w:rFonts w:ascii="Times New Roman" w:eastAsia="Times New Roman" w:hAnsi="Times New Roman" w:cs="Times New Roman"/>
          <w:color w:val="000000" w:themeColor="text1"/>
          <w:sz w:val="28"/>
          <w:szCs w:val="28"/>
          <w:lang w:eastAsia="ru-RU"/>
        </w:rPr>
        <w:t>ее сильным влиянием родного язы</w:t>
      </w:r>
      <w:r w:rsidRPr="00250B8A">
        <w:rPr>
          <w:rFonts w:ascii="Times New Roman" w:eastAsia="Times New Roman" w:hAnsi="Times New Roman" w:cs="Times New Roman"/>
          <w:color w:val="000000" w:themeColor="text1"/>
          <w:sz w:val="28"/>
          <w:szCs w:val="28"/>
          <w:lang w:eastAsia="ru-RU"/>
        </w:rPr>
        <w:t xml:space="preserve">ка. Речь была недостаточно эмоционально окрашена. Элементы </w:t>
      </w:r>
      <w:r w:rsidRPr="00250B8A">
        <w:rPr>
          <w:rFonts w:ascii="Times New Roman" w:eastAsia="Times New Roman" w:hAnsi="Times New Roman" w:cs="Times New Roman"/>
          <w:color w:val="000000" w:themeColor="text1"/>
          <w:sz w:val="28"/>
          <w:szCs w:val="28"/>
          <w:lang w:eastAsia="ru-RU"/>
        </w:rPr>
        <w:lastRenderedPageBreak/>
        <w:t>оценки имели место, но в большей степени высказывание содержало информацию и отражало конкретные факты.</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 xml:space="preserve">Оценка «3» </w:t>
      </w:r>
      <w:r w:rsidRPr="00250B8A">
        <w:rPr>
          <w:rFonts w:ascii="Times New Roman" w:eastAsia="Times New Roman" w:hAnsi="Times New Roman" w:cs="Times New Roman"/>
          <w:color w:val="000000" w:themeColor="text1"/>
          <w:sz w:val="28"/>
          <w:szCs w:val="28"/>
          <w:lang w:eastAsia="ru-RU"/>
        </w:rPr>
        <w:t>ставится ученику, если он сумел в основном решить поставленную речевую задачу, но диапазон языковых средств был ограничен</w:t>
      </w:r>
      <w:r>
        <w:rPr>
          <w:rFonts w:ascii="Times New Roman" w:eastAsia="Times New Roman" w:hAnsi="Times New Roman" w:cs="Times New Roman"/>
          <w:color w:val="000000" w:themeColor="text1"/>
          <w:sz w:val="28"/>
          <w:szCs w:val="28"/>
          <w:lang w:eastAsia="ru-RU"/>
        </w:rPr>
        <w:t>, объем высказывания ниже</w:t>
      </w:r>
      <w:r w:rsidRPr="00250B8A">
        <w:rPr>
          <w:rFonts w:ascii="Times New Roman" w:eastAsia="Times New Roman" w:hAnsi="Times New Roman" w:cs="Times New Roman"/>
          <w:color w:val="000000" w:themeColor="text1"/>
          <w:sz w:val="28"/>
          <w:szCs w:val="28"/>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50F04" w:rsidRPr="00250B8A" w:rsidRDefault="00950F04" w:rsidP="00950F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«2»</w:t>
      </w:r>
      <w:r w:rsidRPr="00250B8A">
        <w:rPr>
          <w:rFonts w:ascii="Times New Roman" w:eastAsia="Times New Roman" w:hAnsi="Times New Roman" w:cs="Times New Roman"/>
          <w:color w:val="000000" w:themeColor="text1"/>
          <w:sz w:val="28"/>
          <w:szCs w:val="28"/>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w:t>
      </w:r>
      <w:r>
        <w:rPr>
          <w:rFonts w:ascii="Times New Roman" w:eastAsia="Times New Roman" w:hAnsi="Times New Roman" w:cs="Times New Roman"/>
          <w:color w:val="000000" w:themeColor="text1"/>
          <w:sz w:val="28"/>
          <w:szCs w:val="28"/>
          <w:lang w:eastAsia="ru-RU"/>
        </w:rPr>
        <w:t>). Наблюдалась узость лексического запаса</w:t>
      </w:r>
      <w:r w:rsidRPr="00250B8A">
        <w:rPr>
          <w:rFonts w:ascii="Times New Roman" w:eastAsia="Times New Roman" w:hAnsi="Times New Roman" w:cs="Times New Roman"/>
          <w:color w:val="000000" w:themeColor="text1"/>
          <w:sz w:val="28"/>
          <w:szCs w:val="28"/>
          <w:lang w:eastAsia="ru-RU"/>
        </w:rPr>
        <w:t xml:space="preserve">. Отсутствовали элементы собственной оценки. Учащийся </w:t>
      </w:r>
      <w:r>
        <w:rPr>
          <w:rFonts w:ascii="Times New Roman" w:eastAsia="Times New Roman" w:hAnsi="Times New Roman" w:cs="Times New Roman"/>
          <w:color w:val="000000" w:themeColor="text1"/>
          <w:sz w:val="28"/>
          <w:szCs w:val="28"/>
          <w:lang w:eastAsia="ru-RU"/>
        </w:rPr>
        <w:t>допускал большое количество оши</w:t>
      </w:r>
      <w:r w:rsidRPr="00250B8A">
        <w:rPr>
          <w:rFonts w:ascii="Times New Roman" w:eastAsia="Times New Roman" w:hAnsi="Times New Roman" w:cs="Times New Roman"/>
          <w:color w:val="000000" w:themeColor="text1"/>
          <w:sz w:val="28"/>
          <w:szCs w:val="28"/>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950F04"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950F04" w:rsidRPr="00304548"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304548">
        <w:rPr>
          <w:rFonts w:ascii="Times New Roman" w:eastAsia="Times New Roman" w:hAnsi="Times New Roman" w:cs="Times New Roman"/>
          <w:b/>
          <w:i/>
          <w:color w:val="000000" w:themeColor="text1"/>
          <w:sz w:val="28"/>
          <w:szCs w:val="28"/>
          <w:lang w:eastAsia="ru-RU"/>
        </w:rPr>
        <w:t>Участие в беседе</w:t>
      </w:r>
      <w:r>
        <w:rPr>
          <w:rFonts w:ascii="Times New Roman" w:eastAsia="Times New Roman" w:hAnsi="Times New Roman" w:cs="Times New Roman"/>
          <w:b/>
          <w:i/>
          <w:color w:val="000000" w:themeColor="text1"/>
          <w:sz w:val="28"/>
          <w:szCs w:val="28"/>
          <w:lang w:eastAsia="ru-RU"/>
        </w:rPr>
        <w:t>.</w:t>
      </w:r>
    </w:p>
    <w:p w:rsidR="00950F04" w:rsidRPr="00250B8A"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50B8A">
        <w:rPr>
          <w:rFonts w:ascii="Times New Roman" w:eastAsia="Times New Roman" w:hAnsi="Times New Roman" w:cs="Times New Roman"/>
          <w:color w:val="000000" w:themeColor="text1"/>
          <w:sz w:val="28"/>
          <w:szCs w:val="28"/>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50F04" w:rsidRPr="00250B8A"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«5»</w:t>
      </w:r>
      <w:r w:rsidRPr="00250B8A">
        <w:rPr>
          <w:rFonts w:ascii="Times New Roman" w:eastAsia="Times New Roman" w:hAnsi="Times New Roman" w:cs="Times New Roman"/>
          <w:color w:val="000000" w:themeColor="text1"/>
          <w:sz w:val="28"/>
          <w:szCs w:val="28"/>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50F04" w:rsidRPr="00250B8A"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«4»</w:t>
      </w:r>
      <w:r w:rsidRPr="00250B8A">
        <w:rPr>
          <w:rFonts w:ascii="Times New Roman" w:eastAsia="Times New Roman" w:hAnsi="Times New Roman" w:cs="Times New Roman"/>
          <w:color w:val="000000" w:themeColor="text1"/>
          <w:sz w:val="28"/>
          <w:szCs w:val="28"/>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50F04" w:rsidRPr="00250B8A"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«3»</w:t>
      </w:r>
      <w:r w:rsidRPr="00250B8A">
        <w:rPr>
          <w:rFonts w:ascii="Times New Roman" w:eastAsia="Times New Roman" w:hAnsi="Times New Roman" w:cs="Times New Roman"/>
          <w:color w:val="000000" w:themeColor="text1"/>
          <w:sz w:val="28"/>
          <w:szCs w:val="28"/>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50F04" w:rsidRDefault="00950F04" w:rsidP="00950F0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302FA">
        <w:rPr>
          <w:rFonts w:ascii="Times New Roman" w:eastAsia="Times New Roman" w:hAnsi="Times New Roman" w:cs="Times New Roman"/>
          <w:b/>
          <w:color w:val="000000" w:themeColor="text1"/>
          <w:sz w:val="28"/>
          <w:szCs w:val="28"/>
          <w:lang w:eastAsia="ru-RU"/>
        </w:rPr>
        <w:t>Оценка «2»</w:t>
      </w:r>
      <w:r w:rsidRPr="00250B8A">
        <w:rPr>
          <w:rFonts w:ascii="Times New Roman" w:eastAsia="Times New Roman" w:hAnsi="Times New Roman" w:cs="Times New Roman"/>
          <w:color w:val="000000" w:themeColor="text1"/>
          <w:sz w:val="28"/>
          <w:szCs w:val="28"/>
          <w:lang w:eastAsia="ru-RU"/>
        </w:rPr>
        <w:t xml:space="preserve"> выставляется, если учащийся не справился с решением речевой задачи. </w:t>
      </w:r>
      <w:r>
        <w:rPr>
          <w:rFonts w:ascii="Times New Roman" w:eastAsia="Times New Roman" w:hAnsi="Times New Roman" w:cs="Times New Roman"/>
          <w:color w:val="000000" w:themeColor="text1"/>
          <w:sz w:val="28"/>
          <w:szCs w:val="28"/>
          <w:lang w:eastAsia="ru-RU"/>
        </w:rPr>
        <w:t>Ученик з</w:t>
      </w:r>
      <w:r w:rsidRPr="00250B8A">
        <w:rPr>
          <w:rFonts w:ascii="Times New Roman" w:eastAsia="Times New Roman" w:hAnsi="Times New Roman" w:cs="Times New Roman"/>
          <w:color w:val="000000" w:themeColor="text1"/>
          <w:sz w:val="28"/>
          <w:szCs w:val="28"/>
          <w:lang w:eastAsia="ru-RU"/>
        </w:rPr>
        <w:t>атруднялся ответить на побуждающие к говорению реплики партнера. Коммуникация не состоялась.</w:t>
      </w:r>
    </w:p>
    <w:p w:rsidR="00DF4AF8" w:rsidRDefault="00DF4AF8"/>
    <w:sectPr w:rsidR="00DF4AF8" w:rsidSect="000B4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92252"/>
    <w:multiLevelType w:val="hybridMultilevel"/>
    <w:tmpl w:val="25C426CC"/>
    <w:lvl w:ilvl="0" w:tplc="FF261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89"/>
    <w:rsid w:val="0001546F"/>
    <w:rsid w:val="00155747"/>
    <w:rsid w:val="001B0E89"/>
    <w:rsid w:val="004F6DB9"/>
    <w:rsid w:val="00525878"/>
    <w:rsid w:val="006B7E5B"/>
    <w:rsid w:val="00950F04"/>
    <w:rsid w:val="00C4385B"/>
    <w:rsid w:val="00DF4AF8"/>
    <w:rsid w:val="00E8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2075</Words>
  <Characters>11834</Characters>
  <Application>Microsoft Office Word</Application>
  <DocSecurity>0</DocSecurity>
  <Lines>98</Lines>
  <Paragraphs>27</Paragraphs>
  <ScaleCrop>false</ScaleCrop>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(401 каб)Бородина </dc:creator>
  <cp:keywords/>
  <dc:description/>
  <cp:lastModifiedBy>Учитель (401 каб)Бородина </cp:lastModifiedBy>
  <cp:revision>11</cp:revision>
  <dcterms:created xsi:type="dcterms:W3CDTF">2014-02-28T08:21:00Z</dcterms:created>
  <dcterms:modified xsi:type="dcterms:W3CDTF">2014-02-28T09:37:00Z</dcterms:modified>
</cp:coreProperties>
</file>